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662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6D2662">
        <w:rPr>
          <w:rFonts w:ascii="Times New Roman" w:hAnsi="Times New Roman" w:cs="Times New Roman"/>
          <w:sz w:val="28"/>
          <w:szCs w:val="28"/>
        </w:rPr>
        <w:t>Территориальная сетевая организация «Сибирь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B23022">
        <w:rPr>
          <w:rFonts w:ascii="Times New Roman" w:hAnsi="Times New Roman" w:cs="Times New Roman"/>
          <w:sz w:val="28"/>
          <w:szCs w:val="28"/>
        </w:rPr>
        <w:t xml:space="preserve">строительства и </w:t>
      </w:r>
      <w:r w:rsidR="00AA4789">
        <w:rPr>
          <w:rFonts w:ascii="Times New Roman" w:hAnsi="Times New Roman" w:cs="Times New Roman"/>
          <w:sz w:val="28"/>
          <w:szCs w:val="28"/>
        </w:rPr>
        <w:t>эксплуатации</w:t>
      </w:r>
      <w:r w:rsidR="00E005F3">
        <w:rPr>
          <w:rFonts w:ascii="Times New Roman" w:hAnsi="Times New Roman" w:cs="Times New Roman"/>
          <w:sz w:val="28"/>
          <w:szCs w:val="28"/>
        </w:rPr>
        <w:t xml:space="preserve"> </w:t>
      </w:r>
      <w:r w:rsidR="006D2662">
        <w:rPr>
          <w:rFonts w:ascii="Times New Roman" w:hAnsi="Times New Roman" w:cs="Times New Roman"/>
          <w:sz w:val="28"/>
          <w:szCs w:val="28"/>
        </w:rPr>
        <w:t>воздушной ЛЭП 6 кВ и СТП 6/0,4 кВ, расположенных по адресу: Российская Федерация, Кемеровская область – Кузбасс, Федеральная трасса Р-255, 1585 км, 1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</w:t>
      </w:r>
      <w:r w:rsidR="00B23022">
        <w:rPr>
          <w:rFonts w:ascii="Times New Roman" w:hAnsi="Times New Roman" w:cs="Times New Roman"/>
          <w:sz w:val="28"/>
          <w:szCs w:val="28"/>
        </w:rPr>
        <w:t>сть на которые не разграничена, в границах кадастрового квартала 42:04:0207001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="00B2302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D2662">
        <w:rPr>
          <w:rFonts w:ascii="Times New Roman" w:hAnsi="Times New Roman" w:cs="Times New Roman"/>
          <w:sz w:val="28"/>
          <w:szCs w:val="28"/>
        </w:rPr>
        <w:t>65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6D2662">
        <w:rPr>
          <w:rFonts w:ascii="Times New Roman" w:hAnsi="Times New Roman" w:cs="Times New Roman"/>
          <w:sz w:val="28"/>
          <w:szCs w:val="28"/>
        </w:rPr>
        <w:t xml:space="preserve"> а также в отношении частей земельных участков:</w:t>
      </w:r>
    </w:p>
    <w:p w:rsidR="00B23022" w:rsidRDefault="006D266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42:04:0207001:548</w:t>
      </w:r>
      <w:r w:rsidR="00B23022">
        <w:rPr>
          <w:rFonts w:ascii="Times New Roman" w:hAnsi="Times New Roman" w:cs="Times New Roman"/>
          <w:sz w:val="28"/>
          <w:szCs w:val="28"/>
        </w:rPr>
        <w:t>(99)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="00B23022">
        <w:rPr>
          <w:rFonts w:ascii="Times New Roman" w:hAnsi="Times New Roman" w:cs="Times New Roman"/>
          <w:sz w:val="28"/>
          <w:szCs w:val="28"/>
        </w:rPr>
        <w:t xml:space="preserve"> площадью 6 кв.м, расположенном по адресу: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23022"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Барановское участковое лесничество, урочище Барановское, кварталы № 181, 183, 184</w:t>
      </w:r>
      <w:r w:rsidR="00B23022">
        <w:rPr>
          <w:rFonts w:ascii="Times New Roman" w:hAnsi="Times New Roman" w:cs="Times New Roman"/>
          <w:sz w:val="28"/>
          <w:szCs w:val="28"/>
        </w:rPr>
        <w:t xml:space="preserve">, с видом разрешенного  использования - </w:t>
      </w:r>
      <w:r w:rsidR="00B23022" w:rsidRPr="00B23022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="00B23022">
        <w:rPr>
          <w:rFonts w:ascii="Times New Roman" w:hAnsi="Times New Roman" w:cs="Times New Roman"/>
          <w:sz w:val="28"/>
          <w:szCs w:val="28"/>
        </w:rPr>
        <w:t>, категория земель – земли лесного фонда;</w:t>
      </w:r>
    </w:p>
    <w:p w:rsidR="00B23022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42:04:0207001:244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Pr="00B2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5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использования;</w:t>
      </w:r>
    </w:p>
    <w:p w:rsidR="00B23022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42:04:0207001:239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Pr="00B2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19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сельскохозяйственного использования; </w:t>
      </w:r>
    </w:p>
    <w:p w:rsidR="00B23022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42:04:0207001:548(66)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Барановское участковое лесничество, урочище Барановское, кварталы № 181, 183, 184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-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лесного фонда;</w:t>
      </w:r>
    </w:p>
    <w:p w:rsidR="00B23022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42:04:0207001:238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Pr="00B2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7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использования;</w:t>
      </w:r>
    </w:p>
    <w:p w:rsidR="00A8375C" w:rsidRDefault="00A8375C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23022">
        <w:rPr>
          <w:rFonts w:ascii="Times New Roman" w:hAnsi="Times New Roman" w:cs="Times New Roman"/>
          <w:sz w:val="28"/>
          <w:szCs w:val="28"/>
        </w:rPr>
        <w:t>с кадастровым номером 42:04:0207001:548(</w:t>
      </w:r>
      <w:r>
        <w:rPr>
          <w:rFonts w:ascii="Times New Roman" w:hAnsi="Times New Roman" w:cs="Times New Roman"/>
          <w:sz w:val="28"/>
          <w:szCs w:val="28"/>
        </w:rPr>
        <w:t>78</w:t>
      </w:r>
      <w:r w:rsidR="00B23022">
        <w:rPr>
          <w:rFonts w:ascii="Times New Roman" w:hAnsi="Times New Roman" w:cs="Times New Roman"/>
          <w:sz w:val="28"/>
          <w:szCs w:val="28"/>
        </w:rPr>
        <w:t>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="00B23022"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расположенном по адресу: </w:t>
      </w:r>
      <w:r w:rsidR="00B23022"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Барановское участковое лесничество, урочище Барановское, кварталы № 181, 183, 184</w:t>
      </w:r>
      <w:r w:rsidR="00B23022">
        <w:rPr>
          <w:rFonts w:ascii="Times New Roman" w:hAnsi="Times New Roman" w:cs="Times New Roman"/>
          <w:sz w:val="28"/>
          <w:szCs w:val="28"/>
        </w:rPr>
        <w:t xml:space="preserve">, с видом разрешенного  использования - </w:t>
      </w:r>
      <w:r w:rsidR="00B23022" w:rsidRPr="00B23022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="00B23022">
        <w:rPr>
          <w:rFonts w:ascii="Times New Roman" w:hAnsi="Times New Roman" w:cs="Times New Roman"/>
          <w:sz w:val="28"/>
          <w:szCs w:val="28"/>
        </w:rPr>
        <w:t>, категория земель – земли 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4789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42:04:0207001:1074(31)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площадью 9 кв.м, расположенном по адресу: </w:t>
      </w:r>
      <w:r w:rsidRPr="00AA4789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AA4789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с кадастровым номером 42:04:0207001:1074(29)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площадью 3 кв.м, расположенном по адресу: </w:t>
      </w:r>
      <w:r w:rsidRPr="00AA4789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AA4789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42:04:0207001:548(18)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площадью 2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Барановское участковое лесничество, урочище Барановское, кварталы № 181, 183, 184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 использования -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лесного фонда;</w:t>
      </w:r>
    </w:p>
    <w:p w:rsidR="00AA4789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42:04:0207001:205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 w:rsidRPr="00B23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1 кв.м, расположенном по адресу: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B2302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AA4789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B4C" w:rsidRPr="00AB1510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кадастровым номером 42:04:0000000:1151</w:t>
      </w:r>
      <w:r w:rsidR="006C5F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площадью 9 кв.м, расположенном по адресу: </w:t>
      </w:r>
      <w:r w:rsidRPr="00AA4789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Щегловское сельское поселение, фонд перераспределения ОАО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AA4789">
        <w:rPr>
          <w:rFonts w:ascii="Times New Roman" w:hAnsi="Times New Roman" w:cs="Times New Roman"/>
          <w:color w:val="000000"/>
          <w:sz w:val="28"/>
          <w:szCs w:val="28"/>
        </w:rPr>
        <w:t>Забойщик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BB2031">
        <w:rPr>
          <w:rFonts w:ascii="Times New Roman" w:hAnsi="Times New Roman" w:cs="Times New Roman"/>
          <w:sz w:val="28"/>
          <w:szCs w:val="28"/>
        </w:rPr>
        <w:t>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C5FF4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</w:t>
      </w:r>
      <w:r w:rsidR="00B4700E" w:rsidRPr="00B4700E">
        <w:rPr>
          <w:rFonts w:ascii="Times New Roman" w:hAnsi="Times New Roman" w:cs="Times New Roman"/>
          <w:sz w:val="28"/>
          <w:szCs w:val="28"/>
        </w:rPr>
        <w:lastRenderedPageBreak/>
        <w:t>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C5FF4">
        <w:rPr>
          <w:rFonts w:ascii="Times New Roman" w:hAnsi="Times New Roman" w:cs="Times New Roman"/>
          <w:sz w:val="28"/>
          <w:szCs w:val="28"/>
        </w:rPr>
        <w:t>14.07.2023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744" w:rsidRDefault="000C2744" w:rsidP="00F54F90">
      <w:pPr>
        <w:spacing w:after="0" w:line="240" w:lineRule="auto"/>
      </w:pPr>
      <w:r>
        <w:separator/>
      </w:r>
    </w:p>
  </w:endnote>
  <w:endnote w:type="continuationSeparator" w:id="0">
    <w:p w:rsidR="000C2744" w:rsidRDefault="000C274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744" w:rsidRDefault="000C2744" w:rsidP="00F54F90">
      <w:pPr>
        <w:spacing w:after="0" w:line="240" w:lineRule="auto"/>
      </w:pPr>
      <w:r>
        <w:separator/>
      </w:r>
    </w:p>
  </w:footnote>
  <w:footnote w:type="continuationSeparator" w:id="0">
    <w:p w:rsidR="000C2744" w:rsidRDefault="000C274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2744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C5FF4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67CEB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002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4A55"/>
    <w:rsid w:val="00AD5C4B"/>
    <w:rsid w:val="00B03606"/>
    <w:rsid w:val="00B10B1E"/>
    <w:rsid w:val="00B23022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A3851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18B65-9677-4A5E-8F22-CF550726A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4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2023-06-26T10:14:00Z</cp:lastPrinted>
  <dcterms:created xsi:type="dcterms:W3CDTF">2019-03-01T06:54:00Z</dcterms:created>
  <dcterms:modified xsi:type="dcterms:W3CDTF">2023-06-26T10:14:00Z</dcterms:modified>
</cp:coreProperties>
</file>